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FB" w:rsidRPr="00D6680A" w:rsidRDefault="009F11FB" w:rsidP="00B0280F">
      <w:pPr>
        <w:jc w:val="center"/>
        <w:rPr>
          <w:rFonts w:ascii="Trebuchet MS" w:hAnsi="Trebuchet MS"/>
          <w:b/>
          <w:sz w:val="22"/>
          <w:szCs w:val="22"/>
        </w:rPr>
      </w:pPr>
    </w:p>
    <w:p w:rsidR="00676C7B" w:rsidRDefault="00862AB3" w:rsidP="00676C7B">
      <w:pPr>
        <w:jc w:val="center"/>
        <w:rPr>
          <w:rFonts w:ascii="Cambria" w:hAnsi="Cambria"/>
          <w:b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59A3CB9E" wp14:editId="153CF12F">
            <wp:extent cx="882544" cy="884347"/>
            <wp:effectExtent l="0" t="0" r="0" b="0"/>
            <wp:docPr id="3" name="Resim 3" descr="https://www.igdir.edu.tr/web/image/2959-db540289/IU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igdir.edu.tr/web/image/2959-db540289/IU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373375" cy="137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C7B" w:rsidRDefault="00676C7B" w:rsidP="00676C7B">
      <w:pPr>
        <w:jc w:val="center"/>
        <w:rPr>
          <w:rFonts w:ascii="Cambria" w:hAnsi="Cambria"/>
          <w:b/>
          <w:noProof/>
          <w:sz w:val="22"/>
          <w:szCs w:val="22"/>
        </w:rPr>
      </w:pPr>
    </w:p>
    <w:p w:rsidR="00676C7B" w:rsidRDefault="00862AB3" w:rsidP="00676C7B">
      <w:pPr>
        <w:jc w:val="center"/>
        <w:rPr>
          <w:rFonts w:ascii="Cambria" w:hAnsi="Cambria"/>
          <w:b/>
          <w:noProof/>
          <w:sz w:val="22"/>
          <w:szCs w:val="22"/>
        </w:rPr>
      </w:pPr>
      <w:r>
        <w:rPr>
          <w:rFonts w:ascii="Cambria" w:hAnsi="Cambria"/>
          <w:b/>
          <w:noProof/>
          <w:sz w:val="22"/>
          <w:szCs w:val="22"/>
        </w:rPr>
        <w:t>IĞDIR</w:t>
      </w:r>
      <w:r w:rsidR="00676C7B">
        <w:rPr>
          <w:rFonts w:ascii="Cambria" w:hAnsi="Cambria"/>
          <w:b/>
          <w:noProof/>
          <w:sz w:val="22"/>
          <w:szCs w:val="22"/>
        </w:rPr>
        <w:t xml:space="preserve"> ÜNİVERSİTESİ </w:t>
      </w:r>
    </w:p>
    <w:p w:rsidR="0013025E" w:rsidRDefault="00E629F0" w:rsidP="00B0280F">
      <w:pPr>
        <w:jc w:val="center"/>
        <w:rPr>
          <w:rFonts w:ascii="Cambria" w:hAnsi="Cambria"/>
          <w:b/>
          <w:noProof/>
          <w:sz w:val="22"/>
          <w:szCs w:val="22"/>
        </w:rPr>
      </w:pPr>
      <w:r>
        <w:rPr>
          <w:rFonts w:ascii="Cambria" w:hAnsi="Cambria"/>
          <w:b/>
          <w:noProof/>
          <w:sz w:val="22"/>
          <w:szCs w:val="22"/>
        </w:rPr>
        <w:t>BÜTÜNLEŞİK YÜKSEK LİSANS BAŞVURU</w:t>
      </w:r>
      <w:r w:rsidR="0013025E" w:rsidRPr="00676C7B">
        <w:rPr>
          <w:rFonts w:ascii="Cambria" w:hAnsi="Cambria"/>
          <w:b/>
          <w:noProof/>
          <w:sz w:val="22"/>
          <w:szCs w:val="22"/>
        </w:rPr>
        <w:t xml:space="preserve"> FORMU</w:t>
      </w:r>
    </w:p>
    <w:p w:rsidR="00925588" w:rsidRPr="00676C7B" w:rsidRDefault="00925588" w:rsidP="00B0280F">
      <w:pPr>
        <w:jc w:val="center"/>
        <w:rPr>
          <w:rFonts w:ascii="Cambria" w:hAnsi="Cambria"/>
          <w:b/>
          <w:noProof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2"/>
        <w:gridCol w:w="4848"/>
        <w:gridCol w:w="1843"/>
      </w:tblGrid>
      <w:tr w:rsidR="0013025E" w:rsidRPr="00D6680A" w:rsidTr="00925588">
        <w:trPr>
          <w:trHeight w:hRule="exact" w:val="288"/>
        </w:trPr>
        <w:tc>
          <w:tcPr>
            <w:tcW w:w="9923" w:type="dxa"/>
            <w:gridSpan w:val="3"/>
            <w:shd w:val="clear" w:color="auto" w:fill="D9D9D9" w:themeFill="background1" w:themeFillShade="D9"/>
          </w:tcPr>
          <w:p w:rsidR="0013025E" w:rsidRPr="00D6680A" w:rsidRDefault="0013025E" w:rsidP="008D4254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</w:pPr>
            <w:r w:rsidRPr="00D6680A">
              <w:rPr>
                <w:rFonts w:ascii="Trebuchet MS" w:hAnsi="Trebuchet MS"/>
                <w:b/>
                <w:bCs/>
                <w:spacing w:val="1"/>
                <w:position w:val="-1"/>
                <w:sz w:val="22"/>
                <w:szCs w:val="22"/>
              </w:rPr>
              <w:t>Ö</w:t>
            </w:r>
            <w:r w:rsidRPr="00D6680A">
              <w:rPr>
                <w:rFonts w:ascii="Trebuchet MS" w:hAnsi="Trebuchet MS"/>
                <w:b/>
                <w:bCs/>
                <w:spacing w:val="-1"/>
                <w:position w:val="-1"/>
                <w:sz w:val="22"/>
                <w:szCs w:val="22"/>
              </w:rPr>
              <w:t>ĞRENC</w:t>
            </w:r>
            <w:r w:rsidRPr="00D6680A">
              <w:rPr>
                <w:rFonts w:ascii="Trebuchet MS" w:hAnsi="Trebuchet MS"/>
                <w:b/>
                <w:bCs/>
                <w:position w:val="-1"/>
                <w:sz w:val="22"/>
                <w:szCs w:val="22"/>
              </w:rPr>
              <w:t>İ</w:t>
            </w:r>
            <w:r w:rsidR="00915520" w:rsidRPr="00D6680A">
              <w:rPr>
                <w:rFonts w:ascii="Trebuchet MS" w:hAnsi="Trebuchet MS"/>
                <w:b/>
                <w:bCs/>
                <w:position w:val="-1"/>
                <w:sz w:val="22"/>
                <w:szCs w:val="22"/>
              </w:rPr>
              <w:t>NİN</w:t>
            </w:r>
          </w:p>
        </w:tc>
      </w:tr>
      <w:tr w:rsidR="00925588" w:rsidRPr="00D6680A" w:rsidTr="00925588">
        <w:trPr>
          <w:trHeight w:hRule="exact" w:val="340"/>
        </w:trPr>
        <w:tc>
          <w:tcPr>
            <w:tcW w:w="3232" w:type="dxa"/>
            <w:vAlign w:val="center"/>
          </w:tcPr>
          <w:p w:rsidR="00925588" w:rsidRPr="00D6680A" w:rsidRDefault="00925588" w:rsidP="00622435">
            <w:pPr>
              <w:widowControl w:val="0"/>
              <w:autoSpaceDE w:val="0"/>
              <w:autoSpaceDN w:val="0"/>
              <w:adjustRightInd w:val="0"/>
              <w:spacing w:before="16"/>
              <w:ind w:left="18" w:right="-20"/>
              <w:rPr>
                <w:rFonts w:ascii="Trebuchet MS" w:hAnsi="Trebuchet MS"/>
                <w:sz w:val="22"/>
                <w:szCs w:val="22"/>
              </w:rPr>
            </w:pPr>
            <w:r w:rsidRPr="00D6680A">
              <w:rPr>
                <w:rFonts w:ascii="Trebuchet MS" w:hAnsi="Trebuchet MS"/>
                <w:bCs/>
                <w:spacing w:val="-1"/>
                <w:sz w:val="22"/>
                <w:szCs w:val="22"/>
              </w:rPr>
              <w:t>A</w:t>
            </w:r>
            <w:r w:rsidRPr="00D6680A">
              <w:rPr>
                <w:rFonts w:ascii="Trebuchet MS" w:hAnsi="Trebuchet MS"/>
                <w:bCs/>
                <w:sz w:val="22"/>
                <w:szCs w:val="22"/>
              </w:rPr>
              <w:t>d</w:t>
            </w:r>
            <w:r w:rsidRPr="00D6680A">
              <w:rPr>
                <w:rFonts w:ascii="Trebuchet MS" w:hAnsi="Trebuchet MS"/>
                <w:bCs/>
                <w:spacing w:val="1"/>
                <w:sz w:val="22"/>
                <w:szCs w:val="22"/>
              </w:rPr>
              <w:t>ı</w:t>
            </w:r>
            <w:r w:rsidRPr="00D6680A">
              <w:rPr>
                <w:rFonts w:ascii="Trebuchet MS" w:hAnsi="Trebuchet MS"/>
                <w:bCs/>
                <w:sz w:val="22"/>
                <w:szCs w:val="22"/>
              </w:rPr>
              <w:t xml:space="preserve"> Soyadı</w:t>
            </w:r>
          </w:p>
        </w:tc>
        <w:tc>
          <w:tcPr>
            <w:tcW w:w="4848" w:type="dxa"/>
            <w:vAlign w:val="center"/>
          </w:tcPr>
          <w:p w:rsidR="00925588" w:rsidRPr="00D6680A" w:rsidRDefault="00925588" w:rsidP="00622435">
            <w:pPr>
              <w:widowControl w:val="0"/>
              <w:autoSpaceDE w:val="0"/>
              <w:autoSpaceDN w:val="0"/>
              <w:adjustRightInd w:val="0"/>
              <w:ind w:firstLine="118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25588" w:rsidRPr="00D6680A" w:rsidRDefault="00925588" w:rsidP="00622435">
            <w:pPr>
              <w:widowControl w:val="0"/>
              <w:autoSpaceDE w:val="0"/>
              <w:autoSpaceDN w:val="0"/>
              <w:adjustRightInd w:val="0"/>
              <w:ind w:firstLine="118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Tarih, İmza</w:t>
            </w:r>
          </w:p>
        </w:tc>
      </w:tr>
      <w:tr w:rsidR="00925588" w:rsidRPr="00D6680A" w:rsidTr="00925588">
        <w:trPr>
          <w:trHeight w:hRule="exact" w:val="340"/>
        </w:trPr>
        <w:tc>
          <w:tcPr>
            <w:tcW w:w="3232" w:type="dxa"/>
            <w:vAlign w:val="center"/>
          </w:tcPr>
          <w:p w:rsidR="00925588" w:rsidRPr="00D6680A" w:rsidRDefault="00925588" w:rsidP="00925588">
            <w:pPr>
              <w:widowControl w:val="0"/>
              <w:autoSpaceDE w:val="0"/>
              <w:autoSpaceDN w:val="0"/>
              <w:adjustRightInd w:val="0"/>
              <w:spacing w:before="16"/>
              <w:ind w:left="116" w:right="-20" w:hanging="98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Cs/>
                <w:spacing w:val="-1"/>
                <w:sz w:val="22"/>
                <w:szCs w:val="22"/>
              </w:rPr>
              <w:t xml:space="preserve">Öğrenci </w:t>
            </w:r>
            <w:r w:rsidRPr="00D6680A">
              <w:rPr>
                <w:rFonts w:ascii="Trebuchet MS" w:hAnsi="Trebuchet MS"/>
                <w:bCs/>
                <w:spacing w:val="-1"/>
                <w:sz w:val="22"/>
                <w:szCs w:val="22"/>
              </w:rPr>
              <w:t>N</w:t>
            </w:r>
            <w:r w:rsidRPr="00D6680A">
              <w:rPr>
                <w:rFonts w:ascii="Trebuchet MS" w:hAnsi="Trebuchet MS"/>
                <w:bCs/>
                <w:sz w:val="22"/>
                <w:szCs w:val="22"/>
              </w:rPr>
              <w:t>u</w:t>
            </w:r>
            <w:r w:rsidRPr="00D6680A">
              <w:rPr>
                <w:rFonts w:ascii="Trebuchet MS" w:hAnsi="Trebuchet MS"/>
                <w:bCs/>
                <w:spacing w:val="1"/>
                <w:sz w:val="22"/>
                <w:szCs w:val="22"/>
              </w:rPr>
              <w:t>m</w:t>
            </w:r>
            <w:r w:rsidRPr="00D6680A">
              <w:rPr>
                <w:rFonts w:ascii="Trebuchet MS" w:hAnsi="Trebuchet MS"/>
                <w:bCs/>
                <w:sz w:val="22"/>
                <w:szCs w:val="22"/>
              </w:rPr>
              <w:t>arası</w:t>
            </w:r>
          </w:p>
        </w:tc>
        <w:tc>
          <w:tcPr>
            <w:tcW w:w="4848" w:type="dxa"/>
            <w:vAlign w:val="center"/>
          </w:tcPr>
          <w:p w:rsidR="00925588" w:rsidRPr="00D6680A" w:rsidRDefault="00925588" w:rsidP="00815E21">
            <w:pPr>
              <w:widowControl w:val="0"/>
              <w:autoSpaceDE w:val="0"/>
              <w:autoSpaceDN w:val="0"/>
              <w:adjustRightInd w:val="0"/>
              <w:ind w:firstLine="118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25588" w:rsidRPr="00D6680A" w:rsidRDefault="00925588" w:rsidP="00815E21">
            <w:pPr>
              <w:widowControl w:val="0"/>
              <w:autoSpaceDE w:val="0"/>
              <w:autoSpaceDN w:val="0"/>
              <w:adjustRightInd w:val="0"/>
              <w:ind w:firstLine="118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25588" w:rsidRPr="00D6680A" w:rsidTr="00925588">
        <w:trPr>
          <w:trHeight w:hRule="exact" w:val="340"/>
        </w:trPr>
        <w:tc>
          <w:tcPr>
            <w:tcW w:w="3232" w:type="dxa"/>
            <w:vAlign w:val="center"/>
          </w:tcPr>
          <w:p w:rsidR="00925588" w:rsidRDefault="00925588" w:rsidP="00622435">
            <w:pPr>
              <w:widowControl w:val="0"/>
              <w:autoSpaceDE w:val="0"/>
              <w:autoSpaceDN w:val="0"/>
              <w:adjustRightInd w:val="0"/>
              <w:spacing w:before="16"/>
              <w:ind w:left="18" w:right="-20"/>
              <w:rPr>
                <w:rFonts w:ascii="Trebuchet MS" w:hAnsi="Trebuchet MS"/>
                <w:bCs/>
                <w:spacing w:val="-1"/>
                <w:sz w:val="22"/>
                <w:szCs w:val="22"/>
              </w:rPr>
            </w:pPr>
            <w:r>
              <w:rPr>
                <w:rFonts w:ascii="Trebuchet MS" w:hAnsi="Trebuchet MS"/>
                <w:bCs/>
                <w:spacing w:val="-1"/>
                <w:sz w:val="22"/>
                <w:szCs w:val="22"/>
              </w:rPr>
              <w:t>Öğrenim Gördüğü Fakülte</w:t>
            </w:r>
          </w:p>
        </w:tc>
        <w:tc>
          <w:tcPr>
            <w:tcW w:w="4848" w:type="dxa"/>
            <w:vAlign w:val="center"/>
          </w:tcPr>
          <w:p w:rsidR="00925588" w:rsidRPr="00D6680A" w:rsidRDefault="00925588" w:rsidP="00815E21">
            <w:pPr>
              <w:widowControl w:val="0"/>
              <w:autoSpaceDE w:val="0"/>
              <w:autoSpaceDN w:val="0"/>
              <w:adjustRightInd w:val="0"/>
              <w:ind w:firstLine="118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25588" w:rsidRPr="00D6680A" w:rsidRDefault="00925588" w:rsidP="00815E21">
            <w:pPr>
              <w:widowControl w:val="0"/>
              <w:autoSpaceDE w:val="0"/>
              <w:autoSpaceDN w:val="0"/>
              <w:adjustRightInd w:val="0"/>
              <w:ind w:firstLine="118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25588" w:rsidRPr="00D6680A" w:rsidTr="00925588">
        <w:trPr>
          <w:trHeight w:hRule="exact" w:val="340"/>
        </w:trPr>
        <w:tc>
          <w:tcPr>
            <w:tcW w:w="3232" w:type="dxa"/>
            <w:vAlign w:val="center"/>
          </w:tcPr>
          <w:p w:rsidR="00925588" w:rsidRPr="00D6680A" w:rsidRDefault="00925588" w:rsidP="00622435">
            <w:pPr>
              <w:widowControl w:val="0"/>
              <w:autoSpaceDE w:val="0"/>
              <w:autoSpaceDN w:val="0"/>
              <w:adjustRightInd w:val="0"/>
              <w:spacing w:before="16"/>
              <w:ind w:left="18" w:right="-20"/>
              <w:rPr>
                <w:rFonts w:ascii="Trebuchet MS" w:hAnsi="Trebuchet MS"/>
                <w:bCs/>
                <w:spacing w:val="-1"/>
                <w:sz w:val="22"/>
                <w:szCs w:val="22"/>
              </w:rPr>
            </w:pPr>
            <w:r>
              <w:rPr>
                <w:rFonts w:ascii="Trebuchet MS" w:hAnsi="Trebuchet MS"/>
                <w:bCs/>
                <w:spacing w:val="-1"/>
                <w:sz w:val="22"/>
                <w:szCs w:val="22"/>
              </w:rPr>
              <w:t>Öğrenim Gördüğü Lisans Bölümü</w:t>
            </w:r>
          </w:p>
        </w:tc>
        <w:tc>
          <w:tcPr>
            <w:tcW w:w="4848" w:type="dxa"/>
            <w:vAlign w:val="center"/>
          </w:tcPr>
          <w:p w:rsidR="00925588" w:rsidRPr="00D6680A" w:rsidRDefault="00925588" w:rsidP="00815E21">
            <w:pPr>
              <w:widowControl w:val="0"/>
              <w:autoSpaceDE w:val="0"/>
              <w:autoSpaceDN w:val="0"/>
              <w:adjustRightInd w:val="0"/>
              <w:ind w:firstLine="118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25588" w:rsidRPr="00D6680A" w:rsidRDefault="00925588" w:rsidP="00815E21">
            <w:pPr>
              <w:widowControl w:val="0"/>
              <w:autoSpaceDE w:val="0"/>
              <w:autoSpaceDN w:val="0"/>
              <w:adjustRightInd w:val="0"/>
              <w:ind w:firstLine="118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25588" w:rsidRPr="00D6680A" w:rsidTr="00925588">
        <w:trPr>
          <w:trHeight w:hRule="exact" w:val="340"/>
        </w:trPr>
        <w:tc>
          <w:tcPr>
            <w:tcW w:w="3232" w:type="dxa"/>
            <w:vAlign w:val="center"/>
          </w:tcPr>
          <w:p w:rsidR="00925588" w:rsidRDefault="00925588" w:rsidP="00622435">
            <w:pPr>
              <w:widowControl w:val="0"/>
              <w:autoSpaceDE w:val="0"/>
              <w:autoSpaceDN w:val="0"/>
              <w:adjustRightInd w:val="0"/>
              <w:spacing w:before="16"/>
              <w:ind w:left="18" w:right="-20"/>
              <w:rPr>
                <w:rFonts w:ascii="Trebuchet MS" w:hAnsi="Trebuchet MS"/>
                <w:bCs/>
                <w:spacing w:val="-1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Cs/>
                <w:spacing w:val="-1"/>
                <w:sz w:val="22"/>
                <w:szCs w:val="22"/>
                <w:lang w:val="en-US"/>
              </w:rPr>
              <w:t>E-</w:t>
            </w:r>
            <w:proofErr w:type="spellStart"/>
            <w:r>
              <w:rPr>
                <w:rFonts w:ascii="Trebuchet MS" w:hAnsi="Trebuchet MS"/>
                <w:bCs/>
                <w:spacing w:val="-1"/>
                <w:sz w:val="22"/>
                <w:szCs w:val="22"/>
                <w:lang w:val="en-US"/>
              </w:rPr>
              <w:t>posta</w:t>
            </w:r>
            <w:proofErr w:type="spellEnd"/>
            <w:r>
              <w:rPr>
                <w:rFonts w:ascii="Trebuchet MS" w:hAnsi="Trebuchet MS"/>
                <w:bCs/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pacing w:val="-1"/>
                <w:sz w:val="22"/>
                <w:szCs w:val="22"/>
                <w:lang w:val="en-US"/>
              </w:rPr>
              <w:t>Adresi</w:t>
            </w:r>
            <w:proofErr w:type="spellEnd"/>
          </w:p>
        </w:tc>
        <w:tc>
          <w:tcPr>
            <w:tcW w:w="4848" w:type="dxa"/>
            <w:vAlign w:val="center"/>
          </w:tcPr>
          <w:p w:rsidR="00925588" w:rsidRPr="00D6680A" w:rsidRDefault="00925588" w:rsidP="00815E21">
            <w:pPr>
              <w:widowControl w:val="0"/>
              <w:autoSpaceDE w:val="0"/>
              <w:autoSpaceDN w:val="0"/>
              <w:adjustRightInd w:val="0"/>
              <w:ind w:firstLine="118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25588" w:rsidRPr="00D6680A" w:rsidRDefault="00925588" w:rsidP="00815E21">
            <w:pPr>
              <w:widowControl w:val="0"/>
              <w:autoSpaceDE w:val="0"/>
              <w:autoSpaceDN w:val="0"/>
              <w:adjustRightInd w:val="0"/>
              <w:ind w:firstLine="118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25588" w:rsidRPr="00D6680A" w:rsidTr="00925588">
        <w:trPr>
          <w:trHeight w:hRule="exact" w:val="340"/>
        </w:trPr>
        <w:tc>
          <w:tcPr>
            <w:tcW w:w="3232" w:type="dxa"/>
            <w:vAlign w:val="center"/>
          </w:tcPr>
          <w:p w:rsidR="00925588" w:rsidRPr="00D6680A" w:rsidRDefault="00925588" w:rsidP="00622435">
            <w:pPr>
              <w:widowControl w:val="0"/>
              <w:autoSpaceDE w:val="0"/>
              <w:autoSpaceDN w:val="0"/>
              <w:adjustRightInd w:val="0"/>
              <w:spacing w:before="16"/>
              <w:ind w:left="18" w:right="-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Cs/>
                <w:spacing w:val="2"/>
                <w:sz w:val="22"/>
                <w:szCs w:val="22"/>
              </w:rPr>
              <w:t>Cep Telefonu</w:t>
            </w:r>
          </w:p>
        </w:tc>
        <w:tc>
          <w:tcPr>
            <w:tcW w:w="4848" w:type="dxa"/>
            <w:vAlign w:val="center"/>
          </w:tcPr>
          <w:p w:rsidR="00925588" w:rsidRPr="00D6680A" w:rsidRDefault="00925588" w:rsidP="00622435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25588" w:rsidRPr="00D6680A" w:rsidRDefault="00925588" w:rsidP="00622435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:rsidR="0013025E" w:rsidRDefault="0013025E" w:rsidP="00E57C25">
      <w:pPr>
        <w:pStyle w:val="GvdeMetni2"/>
        <w:jc w:val="center"/>
        <w:rPr>
          <w:rFonts w:ascii="Trebuchet MS" w:hAnsi="Trebuchet MS"/>
          <w:b/>
          <w:sz w:val="16"/>
          <w:szCs w:val="16"/>
        </w:rPr>
      </w:pPr>
    </w:p>
    <w:p w:rsidR="00925588" w:rsidRDefault="00925588" w:rsidP="00E57C25">
      <w:pPr>
        <w:pStyle w:val="GvdeMetni2"/>
        <w:jc w:val="center"/>
        <w:rPr>
          <w:rFonts w:ascii="Trebuchet MS" w:hAnsi="Trebuchet MS"/>
          <w:b/>
          <w:sz w:val="16"/>
          <w:szCs w:val="16"/>
        </w:rPr>
      </w:pPr>
    </w:p>
    <w:tbl>
      <w:tblPr>
        <w:tblW w:w="486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1842"/>
        <w:gridCol w:w="2127"/>
      </w:tblGrid>
      <w:tr w:rsidR="00E629F0" w:rsidRPr="00D6680A" w:rsidTr="00925588">
        <w:trPr>
          <w:trHeight w:hRule="exact" w:val="34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E629F0" w:rsidRPr="00E629F0" w:rsidRDefault="00E629F0" w:rsidP="002254D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BAŞVURULAN YÜKSEK LİSANS PROGRAMI </w:t>
            </w:r>
          </w:p>
        </w:tc>
      </w:tr>
      <w:tr w:rsidR="00E629F0" w:rsidRPr="00D6680A" w:rsidTr="00925588">
        <w:trPr>
          <w:trHeight w:hRule="exact" w:val="340"/>
        </w:trPr>
        <w:tc>
          <w:tcPr>
            <w:tcW w:w="3000" w:type="pct"/>
            <w:vAlign w:val="center"/>
          </w:tcPr>
          <w:p w:rsidR="00E629F0" w:rsidRPr="00D6680A" w:rsidRDefault="00E629F0" w:rsidP="00102568">
            <w:pPr>
              <w:widowControl w:val="0"/>
              <w:autoSpaceDE w:val="0"/>
              <w:autoSpaceDN w:val="0"/>
              <w:adjustRightInd w:val="0"/>
              <w:spacing w:before="16"/>
              <w:ind w:left="18" w:right="-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Program Adı</w:t>
            </w:r>
          </w:p>
        </w:tc>
        <w:tc>
          <w:tcPr>
            <w:tcW w:w="928" w:type="pct"/>
            <w:vAlign w:val="center"/>
          </w:tcPr>
          <w:p w:rsidR="00E629F0" w:rsidRPr="00D6680A" w:rsidRDefault="00E629F0" w:rsidP="00102568">
            <w:pPr>
              <w:widowControl w:val="0"/>
              <w:autoSpaceDE w:val="0"/>
              <w:autoSpaceDN w:val="0"/>
              <w:adjustRightInd w:val="0"/>
              <w:ind w:left="112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Tezli/Tezsiz</w:t>
            </w:r>
          </w:p>
        </w:tc>
        <w:tc>
          <w:tcPr>
            <w:tcW w:w="1072" w:type="pct"/>
          </w:tcPr>
          <w:p w:rsidR="00E629F0" w:rsidRPr="00D6680A" w:rsidRDefault="00E629F0" w:rsidP="00102568">
            <w:pPr>
              <w:widowControl w:val="0"/>
              <w:autoSpaceDE w:val="0"/>
              <w:autoSpaceDN w:val="0"/>
              <w:adjustRightInd w:val="0"/>
              <w:ind w:left="112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Türkçe/İngilizce</w:t>
            </w:r>
          </w:p>
        </w:tc>
      </w:tr>
      <w:tr w:rsidR="00E629F0" w:rsidRPr="00D6680A" w:rsidTr="00925588">
        <w:trPr>
          <w:trHeight w:hRule="exact" w:val="340"/>
        </w:trPr>
        <w:tc>
          <w:tcPr>
            <w:tcW w:w="3000" w:type="pct"/>
            <w:vAlign w:val="center"/>
          </w:tcPr>
          <w:p w:rsidR="00E629F0" w:rsidRPr="00D6680A" w:rsidRDefault="00E629F0" w:rsidP="00102568">
            <w:pPr>
              <w:widowControl w:val="0"/>
              <w:autoSpaceDE w:val="0"/>
              <w:autoSpaceDN w:val="0"/>
              <w:adjustRightInd w:val="0"/>
              <w:spacing w:before="16"/>
              <w:ind w:left="18" w:right="-20"/>
              <w:rPr>
                <w:rFonts w:ascii="Trebuchet MS" w:hAnsi="Trebuchet MS"/>
                <w:bCs/>
                <w:spacing w:val="-1"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E629F0" w:rsidRPr="00D6680A" w:rsidRDefault="00E629F0" w:rsidP="00102568">
            <w:pPr>
              <w:widowControl w:val="0"/>
              <w:autoSpaceDE w:val="0"/>
              <w:autoSpaceDN w:val="0"/>
              <w:adjustRightInd w:val="0"/>
              <w:ind w:left="112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72" w:type="pct"/>
          </w:tcPr>
          <w:p w:rsidR="00E629F0" w:rsidRPr="00D6680A" w:rsidRDefault="00E629F0" w:rsidP="00102568">
            <w:pPr>
              <w:widowControl w:val="0"/>
              <w:autoSpaceDE w:val="0"/>
              <w:autoSpaceDN w:val="0"/>
              <w:adjustRightInd w:val="0"/>
              <w:ind w:left="112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E629F0" w:rsidRDefault="00E629F0" w:rsidP="00E57C25">
      <w:pPr>
        <w:pStyle w:val="GvdeMetni2"/>
        <w:jc w:val="center"/>
        <w:rPr>
          <w:rFonts w:ascii="Trebuchet MS" w:hAnsi="Trebuchet MS"/>
          <w:b/>
          <w:sz w:val="16"/>
          <w:szCs w:val="16"/>
        </w:rPr>
      </w:pPr>
    </w:p>
    <w:p w:rsidR="000F4044" w:rsidRDefault="000F4044" w:rsidP="00E57C25">
      <w:pPr>
        <w:pStyle w:val="GvdeMetni2"/>
        <w:jc w:val="center"/>
        <w:rPr>
          <w:rFonts w:ascii="Trebuchet MS" w:hAnsi="Trebuchet MS"/>
          <w:b/>
          <w:sz w:val="16"/>
          <w:szCs w:val="16"/>
        </w:rPr>
      </w:pPr>
    </w:p>
    <w:tbl>
      <w:tblPr>
        <w:tblW w:w="486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0F4044" w:rsidRPr="00E629F0" w:rsidTr="00181673">
        <w:trPr>
          <w:trHeight w:hRule="exact" w:val="34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0F4044" w:rsidRPr="00E629F0" w:rsidRDefault="00263DB2" w:rsidP="0018167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EK BİLGİLER</w:t>
            </w:r>
          </w:p>
        </w:tc>
      </w:tr>
      <w:tr w:rsidR="000F4044" w:rsidRPr="00D6680A" w:rsidTr="00181673">
        <w:trPr>
          <w:trHeight w:hRule="exact" w:val="340"/>
        </w:trPr>
        <w:tc>
          <w:tcPr>
            <w:tcW w:w="5000" w:type="pct"/>
            <w:vAlign w:val="center"/>
          </w:tcPr>
          <w:p w:rsidR="000F4044" w:rsidRPr="00F004BC" w:rsidRDefault="000F4044" w:rsidP="0018167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  <w:r w:rsidRPr="00F004BC">
              <w:rPr>
                <w:rFonts w:ascii="Trebuchet MS" w:hAnsi="Trebuchet MS"/>
                <w:sz w:val="22"/>
                <w:szCs w:val="22"/>
              </w:rPr>
              <w:t xml:space="preserve"> ÇAP </w:t>
            </w:r>
            <w:r w:rsidRPr="00F004BC">
              <w:rPr>
                <w:rFonts w:ascii="Trebuchet MS" w:hAnsi="Trebuchet MS"/>
                <w:b/>
                <w:sz w:val="22"/>
                <w:szCs w:val="22"/>
              </w:rPr>
              <w:sym w:font="Wingdings" w:char="F06F"/>
            </w:r>
            <w:r w:rsidRPr="00F004BC">
              <w:rPr>
                <w:rFonts w:ascii="Trebuchet MS" w:hAnsi="Trebuchet MS"/>
                <w:sz w:val="22"/>
                <w:szCs w:val="22"/>
              </w:rPr>
              <w:t xml:space="preserve">     COOP </w:t>
            </w:r>
            <w:r w:rsidRPr="00F004BC">
              <w:rPr>
                <w:rFonts w:ascii="Trebuchet MS" w:hAnsi="Trebuchet MS"/>
                <w:b/>
                <w:sz w:val="22"/>
                <w:szCs w:val="22"/>
              </w:rPr>
              <w:sym w:font="Wingdings" w:char="F06F"/>
            </w:r>
            <w:r w:rsidRPr="00F004BC">
              <w:rPr>
                <w:rFonts w:ascii="Trebuchet MS" w:hAnsi="Trebuchet MS"/>
                <w:sz w:val="22"/>
                <w:szCs w:val="22"/>
              </w:rPr>
              <w:t xml:space="preserve">    </w:t>
            </w:r>
            <w:proofErr w:type="spellStart"/>
            <w:r w:rsidRPr="00F004BC">
              <w:rPr>
                <w:rFonts w:ascii="Trebuchet MS" w:hAnsi="Trebuchet MS"/>
                <w:sz w:val="22"/>
                <w:szCs w:val="22"/>
              </w:rPr>
              <w:t>Yandal</w:t>
            </w:r>
            <w:proofErr w:type="spellEnd"/>
            <w:r w:rsidRPr="00F004BC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F004BC">
              <w:rPr>
                <w:rFonts w:ascii="Trebuchet MS" w:hAnsi="Trebuchet MS"/>
                <w:b/>
                <w:sz w:val="22"/>
                <w:szCs w:val="22"/>
              </w:rPr>
              <w:sym w:font="Wingdings" w:char="F06F"/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</w:tc>
      </w:tr>
    </w:tbl>
    <w:p w:rsidR="000F4044" w:rsidRDefault="000F4044" w:rsidP="00E57C25">
      <w:pPr>
        <w:pStyle w:val="GvdeMetni2"/>
        <w:jc w:val="center"/>
        <w:rPr>
          <w:rFonts w:ascii="Trebuchet MS" w:hAnsi="Trebuchet MS"/>
          <w:b/>
          <w:sz w:val="16"/>
          <w:szCs w:val="16"/>
        </w:rPr>
      </w:pPr>
    </w:p>
    <w:p w:rsidR="00925588" w:rsidRPr="00D6680A" w:rsidRDefault="00925588" w:rsidP="00E57C25">
      <w:pPr>
        <w:pStyle w:val="GvdeMetni2"/>
        <w:jc w:val="center"/>
        <w:rPr>
          <w:rFonts w:ascii="Trebuchet MS" w:hAnsi="Trebuchet MS"/>
          <w:b/>
          <w:sz w:val="16"/>
          <w:szCs w:val="16"/>
        </w:rPr>
      </w:pPr>
    </w:p>
    <w:tbl>
      <w:tblPr>
        <w:tblW w:w="98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792"/>
      </w:tblGrid>
      <w:tr w:rsidR="0038128F" w:rsidRPr="00D6680A" w:rsidTr="00925588">
        <w:trPr>
          <w:trHeight w:hRule="exact" w:val="321"/>
        </w:trPr>
        <w:tc>
          <w:tcPr>
            <w:tcW w:w="9895" w:type="dxa"/>
            <w:gridSpan w:val="2"/>
            <w:shd w:val="clear" w:color="auto" w:fill="D9D9D9" w:themeFill="background1" w:themeFillShade="D9"/>
            <w:vAlign w:val="center"/>
          </w:tcPr>
          <w:p w:rsidR="0038128F" w:rsidRPr="00931E37" w:rsidRDefault="00E629F0" w:rsidP="00E57C25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b/>
                <w:sz w:val="22"/>
                <w:szCs w:val="22"/>
                <w:vertAlign w:val="superscript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BAŞVURU ÖN ONAY</w:t>
            </w:r>
          </w:p>
        </w:tc>
      </w:tr>
      <w:tr w:rsidR="00925588" w:rsidRPr="00D6680A" w:rsidTr="00925588">
        <w:trPr>
          <w:trHeight w:hRule="exact" w:val="1144"/>
        </w:trPr>
        <w:tc>
          <w:tcPr>
            <w:tcW w:w="9895" w:type="dxa"/>
            <w:gridSpan w:val="2"/>
          </w:tcPr>
          <w:p w:rsidR="00925588" w:rsidRDefault="00925588" w:rsidP="0092558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bCs/>
                <w:spacing w:val="-1"/>
                <w:sz w:val="22"/>
                <w:szCs w:val="22"/>
              </w:rPr>
            </w:pPr>
            <w:r w:rsidRPr="004729B5">
              <w:rPr>
                <w:rFonts w:ascii="Trebuchet MS" w:hAnsi="Trebuchet MS"/>
                <w:b/>
                <w:sz w:val="22"/>
                <w:szCs w:val="22"/>
              </w:rPr>
              <w:sym w:font="Wingdings" w:char="F06F"/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Pr="00925588">
              <w:rPr>
                <w:rFonts w:ascii="Trebuchet MS" w:hAnsi="Trebuchet MS"/>
                <w:bCs/>
                <w:spacing w:val="-1"/>
                <w:sz w:val="22"/>
                <w:szCs w:val="22"/>
              </w:rPr>
              <w:t>Sekiz yarıyıl süreli eğitim-öğretim veren lisans programlarının (hazırlık</w:t>
            </w:r>
            <w:r>
              <w:rPr>
                <w:rFonts w:ascii="Trebuchet MS" w:hAnsi="Trebuchet MS"/>
                <w:bCs/>
                <w:spacing w:val="-1"/>
                <w:sz w:val="22"/>
                <w:szCs w:val="22"/>
              </w:rPr>
              <w:t xml:space="preserve"> </w:t>
            </w:r>
            <w:r w:rsidRPr="00925588">
              <w:rPr>
                <w:rFonts w:ascii="Trebuchet MS" w:hAnsi="Trebuchet MS"/>
                <w:bCs/>
                <w:spacing w:val="-1"/>
                <w:sz w:val="22"/>
                <w:szCs w:val="22"/>
              </w:rPr>
              <w:t>hariç) ilk altı yarıyılını tamamlamıştır.</w:t>
            </w:r>
          </w:p>
          <w:p w:rsidR="00925588" w:rsidRDefault="00925588" w:rsidP="0092558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bCs/>
                <w:spacing w:val="-1"/>
                <w:sz w:val="22"/>
                <w:szCs w:val="22"/>
              </w:rPr>
            </w:pPr>
            <w:r w:rsidRPr="004729B5">
              <w:rPr>
                <w:rFonts w:ascii="Trebuchet MS" w:hAnsi="Trebuchet MS"/>
                <w:b/>
                <w:sz w:val="22"/>
                <w:szCs w:val="22"/>
              </w:rPr>
              <w:sym w:font="Wingdings" w:char="F06F"/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Cs/>
                <w:spacing w:val="-1"/>
                <w:sz w:val="22"/>
                <w:szCs w:val="22"/>
              </w:rPr>
              <w:t xml:space="preserve">Dörtlük sistemde </w:t>
            </w:r>
            <w:r w:rsidRPr="00925588">
              <w:rPr>
                <w:rFonts w:ascii="Trebuchet MS" w:hAnsi="Trebuchet MS"/>
                <w:bCs/>
                <w:spacing w:val="-1"/>
                <w:sz w:val="22"/>
                <w:szCs w:val="22"/>
              </w:rPr>
              <w:t>3.00 ve üzeri</w:t>
            </w:r>
            <w:r>
              <w:rPr>
                <w:rFonts w:ascii="Trebuchet MS" w:hAnsi="Trebuchet MS"/>
                <w:bCs/>
                <w:spacing w:val="-1"/>
                <w:sz w:val="22"/>
                <w:szCs w:val="22"/>
              </w:rPr>
              <w:t xml:space="preserve"> genel not ortalamasına </w:t>
            </w:r>
            <w:r w:rsidRPr="00925588">
              <w:rPr>
                <w:rFonts w:ascii="Trebuchet MS" w:hAnsi="Trebuchet MS"/>
                <w:bCs/>
                <w:spacing w:val="-1"/>
                <w:sz w:val="22"/>
                <w:szCs w:val="22"/>
              </w:rPr>
              <w:t>sahiptir.</w:t>
            </w:r>
          </w:p>
          <w:p w:rsidR="00925588" w:rsidRPr="00601D57" w:rsidRDefault="00925588" w:rsidP="0092558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sz w:val="18"/>
                <w:szCs w:val="22"/>
              </w:rPr>
            </w:pPr>
            <w:r w:rsidRPr="004729B5">
              <w:rPr>
                <w:rFonts w:ascii="Trebuchet MS" w:hAnsi="Trebuchet MS"/>
                <w:b/>
                <w:sz w:val="22"/>
                <w:szCs w:val="22"/>
              </w:rPr>
              <w:sym w:font="Wingdings" w:char="F06F"/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Pr="00925588">
              <w:rPr>
                <w:rFonts w:ascii="Trebuchet MS" w:hAnsi="Trebuchet MS"/>
                <w:bCs/>
                <w:spacing w:val="-1"/>
                <w:sz w:val="22"/>
                <w:szCs w:val="22"/>
              </w:rPr>
              <w:t>Önceki yarıyıl ve yıllardaki bütün dersleri alıp başarmıştır.</w:t>
            </w:r>
          </w:p>
        </w:tc>
      </w:tr>
      <w:tr w:rsidR="00B805A1" w:rsidRPr="00D6680A" w:rsidTr="00B805A1">
        <w:trPr>
          <w:trHeight w:hRule="exact" w:val="1306"/>
        </w:trPr>
        <w:tc>
          <w:tcPr>
            <w:tcW w:w="5103" w:type="dxa"/>
            <w:vAlign w:val="center"/>
          </w:tcPr>
          <w:p w:rsidR="00B805A1" w:rsidRDefault="00B805A1" w:rsidP="00B805A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İlgili Lisans Danışmanı</w:t>
            </w:r>
            <w:r w:rsidRPr="00D6680A">
              <w:rPr>
                <w:rFonts w:ascii="Trebuchet MS" w:hAnsi="Trebuchet MS"/>
                <w:sz w:val="22"/>
                <w:szCs w:val="22"/>
              </w:rPr>
              <w:t xml:space="preserve"> Adı Soyadı</w:t>
            </w:r>
            <w:r>
              <w:rPr>
                <w:rFonts w:ascii="Trebuchet MS" w:hAnsi="Trebuchet MS"/>
                <w:sz w:val="22"/>
                <w:szCs w:val="22"/>
              </w:rPr>
              <w:t>, İmza:</w:t>
            </w:r>
          </w:p>
          <w:p w:rsidR="00B805A1" w:rsidRDefault="00B805A1" w:rsidP="00B805A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05A1" w:rsidRDefault="00B805A1" w:rsidP="00601D57">
            <w:pPr>
              <w:rPr>
                <w:rFonts w:ascii="Trebuchet MS" w:hAnsi="Trebuchet MS"/>
                <w:sz w:val="22"/>
                <w:szCs w:val="22"/>
              </w:rPr>
            </w:pPr>
          </w:p>
          <w:p w:rsidR="00B805A1" w:rsidRPr="00D6680A" w:rsidRDefault="00B805A1" w:rsidP="00601D57">
            <w:pPr>
              <w:rPr>
                <w:rFonts w:ascii="Trebuchet MS" w:hAnsi="Trebuchet MS"/>
                <w:sz w:val="22"/>
                <w:szCs w:val="22"/>
              </w:rPr>
            </w:pPr>
            <w:r w:rsidRPr="00D6680A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4792" w:type="dxa"/>
          </w:tcPr>
          <w:p w:rsidR="00B805A1" w:rsidRDefault="00B805A1" w:rsidP="00B805A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İlgili Bölüm Başkanı</w:t>
            </w:r>
            <w:r w:rsidRPr="00D6680A">
              <w:rPr>
                <w:rFonts w:ascii="Trebuchet MS" w:hAnsi="Trebuchet MS"/>
                <w:sz w:val="22"/>
                <w:szCs w:val="22"/>
              </w:rPr>
              <w:t>, Adı Soyadı</w:t>
            </w:r>
            <w:r>
              <w:rPr>
                <w:rFonts w:ascii="Trebuchet MS" w:hAnsi="Trebuchet MS"/>
                <w:sz w:val="22"/>
                <w:szCs w:val="22"/>
              </w:rPr>
              <w:t>, İmza:</w:t>
            </w:r>
          </w:p>
          <w:p w:rsidR="00B805A1" w:rsidRDefault="00B805A1" w:rsidP="00B805A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05A1" w:rsidRDefault="00B805A1" w:rsidP="00B805A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B805A1" w:rsidRDefault="00B805A1" w:rsidP="00B805A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  <w:p w:rsidR="00B805A1" w:rsidRPr="00D6680A" w:rsidRDefault="00B805A1" w:rsidP="00B805A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F004BC" w:rsidRPr="00F004BC" w:rsidRDefault="00931E37" w:rsidP="00F004BC">
      <w:pPr>
        <w:pStyle w:val="GvdeMetni2"/>
        <w:ind w:right="139"/>
        <w:jc w:val="both"/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i/>
          <w:szCs w:val="18"/>
        </w:rPr>
        <w:t xml:space="preserve"> </w:t>
      </w:r>
    </w:p>
    <w:p w:rsidR="00F004BC" w:rsidRDefault="00F004BC" w:rsidP="00165E44">
      <w:pPr>
        <w:pStyle w:val="GvdeMetni2"/>
        <w:ind w:left="142" w:right="139"/>
        <w:jc w:val="both"/>
        <w:rPr>
          <w:rFonts w:ascii="Trebuchet MS" w:hAnsi="Trebuchet MS"/>
          <w:b/>
          <w:sz w:val="22"/>
          <w:szCs w:val="22"/>
        </w:rPr>
      </w:pPr>
    </w:p>
    <w:p w:rsidR="00165E44" w:rsidRDefault="00165E44" w:rsidP="00165E44">
      <w:pPr>
        <w:pStyle w:val="GvdeMetni2"/>
        <w:ind w:left="142" w:right="139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EKLER</w:t>
      </w:r>
    </w:p>
    <w:p w:rsidR="00165E44" w:rsidRPr="00165E44" w:rsidRDefault="00165E44" w:rsidP="00165E44">
      <w:pPr>
        <w:pStyle w:val="GvdeMetni2"/>
        <w:ind w:left="142" w:right="139"/>
        <w:jc w:val="both"/>
        <w:rPr>
          <w:rFonts w:ascii="Trebuchet MS" w:hAnsi="Trebuchet MS"/>
          <w:b/>
          <w:sz w:val="16"/>
          <w:szCs w:val="22"/>
        </w:rPr>
      </w:pPr>
    </w:p>
    <w:p w:rsidR="00165E44" w:rsidRPr="00165E44" w:rsidRDefault="00165E44" w:rsidP="00165E44">
      <w:pPr>
        <w:pStyle w:val="GvdeMetni2"/>
        <w:ind w:left="142" w:right="139"/>
        <w:jc w:val="both"/>
        <w:rPr>
          <w:rFonts w:ascii="Trebuchet MS" w:hAnsi="Trebuchet MS"/>
          <w:sz w:val="24"/>
          <w:szCs w:val="22"/>
        </w:rPr>
      </w:pPr>
      <w:r w:rsidRPr="00165E44">
        <w:rPr>
          <w:rFonts w:ascii="Trebuchet MS" w:hAnsi="Trebuchet MS"/>
          <w:sz w:val="22"/>
          <w:szCs w:val="22"/>
        </w:rPr>
        <w:t>EK-1:</w:t>
      </w:r>
      <w:r w:rsidRPr="00165E44">
        <w:rPr>
          <w:rFonts w:ascii="Trebuchet MS" w:hAnsi="Trebuchet MS"/>
          <w:b/>
          <w:sz w:val="22"/>
          <w:szCs w:val="22"/>
        </w:rPr>
        <w:t xml:space="preserve"> </w:t>
      </w:r>
      <w:r w:rsidRPr="00165E44">
        <w:rPr>
          <w:rFonts w:ascii="Trebuchet MS" w:hAnsi="Trebuchet MS"/>
          <w:sz w:val="22"/>
          <w:szCs w:val="22"/>
        </w:rPr>
        <w:t>Lisans transkripti</w:t>
      </w:r>
    </w:p>
    <w:p w:rsidR="002D0729" w:rsidRDefault="002D0729" w:rsidP="00925588">
      <w:pPr>
        <w:pStyle w:val="GvdeMetni2"/>
        <w:ind w:left="142" w:right="139"/>
        <w:jc w:val="both"/>
        <w:rPr>
          <w:rFonts w:ascii="Trebuchet MS" w:hAnsi="Trebuchet MS"/>
          <w:b/>
          <w:sz w:val="22"/>
          <w:szCs w:val="22"/>
        </w:rPr>
      </w:pPr>
    </w:p>
    <w:p w:rsidR="00925588" w:rsidRPr="00925588" w:rsidRDefault="00925588" w:rsidP="00925588">
      <w:pPr>
        <w:pStyle w:val="GvdeMetni2"/>
        <w:ind w:left="142" w:right="139"/>
        <w:jc w:val="both"/>
        <w:rPr>
          <w:rFonts w:ascii="Trebuchet MS" w:hAnsi="Trebuchet MS"/>
          <w:b/>
          <w:sz w:val="22"/>
          <w:szCs w:val="22"/>
        </w:rPr>
      </w:pPr>
      <w:r w:rsidRPr="00925588">
        <w:rPr>
          <w:rFonts w:ascii="Trebuchet MS" w:hAnsi="Trebuchet MS"/>
          <w:b/>
          <w:sz w:val="22"/>
          <w:szCs w:val="22"/>
        </w:rPr>
        <w:t>AÇIKLAMALAR</w:t>
      </w:r>
    </w:p>
    <w:p w:rsidR="00931E37" w:rsidRDefault="00931E37" w:rsidP="00356F6A">
      <w:pPr>
        <w:pStyle w:val="GvdeMetni2"/>
        <w:ind w:right="139"/>
        <w:jc w:val="both"/>
        <w:rPr>
          <w:rFonts w:ascii="Trebuchet MS" w:hAnsi="Trebuchet MS"/>
          <w:i/>
          <w:szCs w:val="18"/>
        </w:rPr>
      </w:pPr>
    </w:p>
    <w:p w:rsidR="006D6597" w:rsidRPr="00A947E4" w:rsidRDefault="00925588" w:rsidP="006D6597">
      <w:pPr>
        <w:pStyle w:val="ListeParagraf"/>
        <w:numPr>
          <w:ilvl w:val="0"/>
          <w:numId w:val="4"/>
        </w:numPr>
        <w:ind w:right="139"/>
        <w:jc w:val="both"/>
        <w:rPr>
          <w:i/>
          <w:sz w:val="18"/>
          <w:szCs w:val="18"/>
        </w:rPr>
      </w:pPr>
      <w:r w:rsidRPr="00A947E4">
        <w:rPr>
          <w:i/>
          <w:sz w:val="18"/>
          <w:szCs w:val="18"/>
        </w:rPr>
        <w:t xml:space="preserve">Programa </w:t>
      </w:r>
      <w:proofErr w:type="gramStart"/>
      <w:r w:rsidRPr="00A947E4">
        <w:rPr>
          <w:i/>
          <w:sz w:val="18"/>
          <w:szCs w:val="18"/>
        </w:rPr>
        <w:t>dahil</w:t>
      </w:r>
      <w:proofErr w:type="gramEnd"/>
      <w:r w:rsidRPr="00A947E4">
        <w:rPr>
          <w:i/>
          <w:sz w:val="18"/>
          <w:szCs w:val="18"/>
        </w:rPr>
        <w:t xml:space="preserve"> olan öğrenciler, lisans eğitimi süresince her yarıyıl en az bir, en fazla iki seçmeli niteliğindeki lisansüstü ders(</w:t>
      </w:r>
      <w:proofErr w:type="spellStart"/>
      <w:r w:rsidRPr="00A947E4">
        <w:rPr>
          <w:i/>
          <w:sz w:val="18"/>
          <w:szCs w:val="18"/>
        </w:rPr>
        <w:t>ler</w:t>
      </w:r>
      <w:proofErr w:type="spellEnd"/>
      <w:r w:rsidRPr="00A947E4">
        <w:rPr>
          <w:i/>
          <w:sz w:val="18"/>
          <w:szCs w:val="18"/>
        </w:rPr>
        <w:t>) alabilirler. Başarılı olarak geçtikleri dersler transkripte "kredisiz olarak" yer alır ve lisans ortalamasına katılmaz.</w:t>
      </w:r>
    </w:p>
    <w:p w:rsidR="006D6597" w:rsidRPr="00A947E4" w:rsidRDefault="00925588" w:rsidP="006D6597">
      <w:pPr>
        <w:pStyle w:val="ListeParagraf"/>
        <w:numPr>
          <w:ilvl w:val="0"/>
          <w:numId w:val="4"/>
        </w:numPr>
        <w:ind w:right="139"/>
        <w:jc w:val="both"/>
        <w:rPr>
          <w:i/>
          <w:sz w:val="18"/>
          <w:szCs w:val="18"/>
        </w:rPr>
      </w:pPr>
      <w:r w:rsidRPr="00A947E4">
        <w:rPr>
          <w:i/>
          <w:sz w:val="18"/>
          <w:szCs w:val="18"/>
        </w:rPr>
        <w:t>Öğrenciler, Bütünleşik Yüksek Lisans Programı kapsamında aldıkları yüksek lisans derslerinden başarısız oldukları takdirde (C</w:t>
      </w:r>
      <w:r w:rsidR="002254D3" w:rsidRPr="00A947E4">
        <w:rPr>
          <w:i/>
          <w:sz w:val="18"/>
          <w:szCs w:val="18"/>
        </w:rPr>
        <w:t>C</w:t>
      </w:r>
      <w:bookmarkStart w:id="0" w:name="_GoBack"/>
      <w:bookmarkEnd w:id="0"/>
      <w:r w:rsidRPr="00A947E4">
        <w:rPr>
          <w:i/>
          <w:sz w:val="18"/>
          <w:szCs w:val="18"/>
        </w:rPr>
        <w:t xml:space="preserve"> alt bir harf notu), programdan çıkarılır ve bu kapsamda yüksek lisans kayıt hakkı elde edemezler. Bu durumda söz konusu dersler</w:t>
      </w:r>
      <w:r w:rsidR="006D6597" w:rsidRPr="00A947E4">
        <w:rPr>
          <w:i/>
          <w:sz w:val="18"/>
          <w:szCs w:val="18"/>
        </w:rPr>
        <w:t xml:space="preserve">in kredileri lisans mezuniyetine </w:t>
      </w:r>
      <w:proofErr w:type="gramStart"/>
      <w:r w:rsidR="006D6597" w:rsidRPr="00A947E4">
        <w:rPr>
          <w:i/>
          <w:sz w:val="18"/>
          <w:szCs w:val="18"/>
        </w:rPr>
        <w:t>dahil</w:t>
      </w:r>
      <w:proofErr w:type="gramEnd"/>
      <w:r w:rsidR="006D6597" w:rsidRPr="00A947E4">
        <w:rPr>
          <w:i/>
          <w:sz w:val="18"/>
          <w:szCs w:val="18"/>
        </w:rPr>
        <w:t xml:space="preserve"> edilmeden ayrıca bir belge ile belirlenir.</w:t>
      </w:r>
    </w:p>
    <w:p w:rsidR="00925588" w:rsidRPr="00A947E4" w:rsidRDefault="00925588" w:rsidP="003D5F24">
      <w:pPr>
        <w:pStyle w:val="ListeParagraf"/>
        <w:numPr>
          <w:ilvl w:val="0"/>
          <w:numId w:val="4"/>
        </w:numPr>
        <w:ind w:right="139"/>
        <w:jc w:val="both"/>
        <w:rPr>
          <w:i/>
          <w:sz w:val="18"/>
          <w:szCs w:val="18"/>
        </w:rPr>
      </w:pPr>
      <w:r w:rsidRPr="00A947E4">
        <w:rPr>
          <w:i/>
          <w:sz w:val="18"/>
          <w:szCs w:val="18"/>
        </w:rPr>
        <w:t xml:space="preserve">Programa </w:t>
      </w:r>
      <w:proofErr w:type="gramStart"/>
      <w:r w:rsidRPr="00A947E4">
        <w:rPr>
          <w:i/>
          <w:sz w:val="18"/>
          <w:szCs w:val="18"/>
        </w:rPr>
        <w:t>dahil</w:t>
      </w:r>
      <w:proofErr w:type="gramEnd"/>
      <w:r w:rsidRPr="00A947E4">
        <w:rPr>
          <w:i/>
          <w:sz w:val="18"/>
          <w:szCs w:val="18"/>
        </w:rPr>
        <w:t xml:space="preserve"> olan öğrencilerin, yüksek lisans öğrenimine devam edebilmeleri için; lisans öğrenimini sekiz yarıyıl içinde tamamlamış olması, genel not ortalamasının 3.00/4.00 olması, almış olduğu lisansüstü dersleri asgari B- harf notuyla başarmış olması, ilgili yüksek lisans programına kabul için gerekli asgari yabancı dil, ALES puanı ve diğer başvuru şartlarını karşılamış olması gerekmektedir. </w:t>
      </w:r>
    </w:p>
    <w:p w:rsidR="00925588" w:rsidRPr="00A947E4" w:rsidRDefault="00925588" w:rsidP="00925588">
      <w:pPr>
        <w:pStyle w:val="ListeParagraf"/>
        <w:numPr>
          <w:ilvl w:val="0"/>
          <w:numId w:val="4"/>
        </w:numPr>
        <w:ind w:right="139"/>
        <w:jc w:val="both"/>
        <w:rPr>
          <w:i/>
          <w:sz w:val="18"/>
          <w:szCs w:val="18"/>
        </w:rPr>
      </w:pPr>
      <w:r w:rsidRPr="00A947E4">
        <w:rPr>
          <w:i/>
          <w:sz w:val="18"/>
          <w:szCs w:val="18"/>
        </w:rPr>
        <w:t>Öğrencinin, lisans öğrenimini tamamladığı dönemi izleyen ilk yarıyılda lisansüstü programa geçiş yapmaması halinde Bütünleşik Yüksek Lisans Program’ı ile ilişiği kesilir.</w:t>
      </w:r>
    </w:p>
    <w:sectPr w:rsidR="00925588" w:rsidRPr="00A947E4" w:rsidSect="00C423BE">
      <w:headerReference w:type="default" r:id="rId9"/>
      <w:pgSz w:w="11906" w:h="16838" w:code="9"/>
      <w:pgMar w:top="-142" w:right="851" w:bottom="0" w:left="851" w:header="2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91E" w:rsidRDefault="0029791E">
      <w:r>
        <w:separator/>
      </w:r>
    </w:p>
  </w:endnote>
  <w:endnote w:type="continuationSeparator" w:id="0">
    <w:p w:rsidR="0029791E" w:rsidRDefault="0029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91E" w:rsidRDefault="0029791E">
      <w:r>
        <w:separator/>
      </w:r>
    </w:p>
  </w:footnote>
  <w:footnote w:type="continuationSeparator" w:id="0">
    <w:p w:rsidR="0029791E" w:rsidRDefault="0029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137" w:rsidRPr="005D1137" w:rsidRDefault="00BB354E" w:rsidP="00BB354E">
    <w:pPr>
      <w:pStyle w:val="stBilgi"/>
      <w:tabs>
        <w:tab w:val="center" w:pos="5102"/>
        <w:tab w:val="right" w:pos="10204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A05"/>
    <w:multiLevelType w:val="hybridMultilevel"/>
    <w:tmpl w:val="FB0219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80632"/>
    <w:multiLevelType w:val="hybridMultilevel"/>
    <w:tmpl w:val="3BBC1A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4296E"/>
    <w:multiLevelType w:val="hybridMultilevel"/>
    <w:tmpl w:val="CC242224"/>
    <w:lvl w:ilvl="0" w:tplc="430ECD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DB001EE"/>
    <w:multiLevelType w:val="hybridMultilevel"/>
    <w:tmpl w:val="4DCCFF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3MbMwtDAzMjIyMTRQ0lEKTi0uzszPAykwrgUAa6WAcSwAAAA="/>
  </w:docVars>
  <w:rsids>
    <w:rsidRoot w:val="00CF0C36"/>
    <w:rsid w:val="000066EB"/>
    <w:rsid w:val="00013B29"/>
    <w:rsid w:val="00017011"/>
    <w:rsid w:val="00046CB1"/>
    <w:rsid w:val="00065F04"/>
    <w:rsid w:val="00092FAD"/>
    <w:rsid w:val="000A3632"/>
    <w:rsid w:val="000C0F51"/>
    <w:rsid w:val="000F4044"/>
    <w:rsid w:val="00103411"/>
    <w:rsid w:val="00103E2A"/>
    <w:rsid w:val="00103F5C"/>
    <w:rsid w:val="001166C2"/>
    <w:rsid w:val="0013025E"/>
    <w:rsid w:val="00151278"/>
    <w:rsid w:val="00161603"/>
    <w:rsid w:val="00165E44"/>
    <w:rsid w:val="00196363"/>
    <w:rsid w:val="001B23B8"/>
    <w:rsid w:val="001D65E5"/>
    <w:rsid w:val="001E3CB7"/>
    <w:rsid w:val="001E4B8D"/>
    <w:rsid w:val="00206D88"/>
    <w:rsid w:val="00212104"/>
    <w:rsid w:val="002254D3"/>
    <w:rsid w:val="00234060"/>
    <w:rsid w:val="00263DB2"/>
    <w:rsid w:val="002947F4"/>
    <w:rsid w:val="0029791E"/>
    <w:rsid w:val="002D0729"/>
    <w:rsid w:val="002D1F79"/>
    <w:rsid w:val="00306655"/>
    <w:rsid w:val="00353C95"/>
    <w:rsid w:val="00356F6A"/>
    <w:rsid w:val="00377B83"/>
    <w:rsid w:val="0038128F"/>
    <w:rsid w:val="003851BC"/>
    <w:rsid w:val="003A1723"/>
    <w:rsid w:val="003A4A46"/>
    <w:rsid w:val="003A5AB4"/>
    <w:rsid w:val="003C50A6"/>
    <w:rsid w:val="003D19AF"/>
    <w:rsid w:val="003D6C14"/>
    <w:rsid w:val="003D770D"/>
    <w:rsid w:val="003E5FE1"/>
    <w:rsid w:val="003E79DA"/>
    <w:rsid w:val="00416457"/>
    <w:rsid w:val="00421007"/>
    <w:rsid w:val="00425670"/>
    <w:rsid w:val="0043182B"/>
    <w:rsid w:val="00445F7F"/>
    <w:rsid w:val="004471B3"/>
    <w:rsid w:val="004532CD"/>
    <w:rsid w:val="0046443E"/>
    <w:rsid w:val="00471F62"/>
    <w:rsid w:val="004741DB"/>
    <w:rsid w:val="00485B7B"/>
    <w:rsid w:val="004A0D2B"/>
    <w:rsid w:val="004A2907"/>
    <w:rsid w:val="004A6048"/>
    <w:rsid w:val="004C22D8"/>
    <w:rsid w:val="004D1AD2"/>
    <w:rsid w:val="004E61EB"/>
    <w:rsid w:val="004E6842"/>
    <w:rsid w:val="004F1012"/>
    <w:rsid w:val="005055EC"/>
    <w:rsid w:val="00522869"/>
    <w:rsid w:val="005514C8"/>
    <w:rsid w:val="00563C9B"/>
    <w:rsid w:val="00572D86"/>
    <w:rsid w:val="005770E1"/>
    <w:rsid w:val="005B2C72"/>
    <w:rsid w:val="005D653A"/>
    <w:rsid w:val="005D7566"/>
    <w:rsid w:val="005F55E1"/>
    <w:rsid w:val="00601D57"/>
    <w:rsid w:val="0061242D"/>
    <w:rsid w:val="00622435"/>
    <w:rsid w:val="00630362"/>
    <w:rsid w:val="0064265F"/>
    <w:rsid w:val="00670856"/>
    <w:rsid w:val="00675334"/>
    <w:rsid w:val="00676C7B"/>
    <w:rsid w:val="00681B5E"/>
    <w:rsid w:val="006C54B9"/>
    <w:rsid w:val="006D6597"/>
    <w:rsid w:val="006D7382"/>
    <w:rsid w:val="006E528E"/>
    <w:rsid w:val="00722C4A"/>
    <w:rsid w:val="00737C1D"/>
    <w:rsid w:val="00744DCD"/>
    <w:rsid w:val="00753817"/>
    <w:rsid w:val="00754AB5"/>
    <w:rsid w:val="00767D0E"/>
    <w:rsid w:val="007911D0"/>
    <w:rsid w:val="00793185"/>
    <w:rsid w:val="007A54DD"/>
    <w:rsid w:val="008028C9"/>
    <w:rsid w:val="00815E21"/>
    <w:rsid w:val="0082319A"/>
    <w:rsid w:val="00851D5F"/>
    <w:rsid w:val="00862AB3"/>
    <w:rsid w:val="00874016"/>
    <w:rsid w:val="00877F0C"/>
    <w:rsid w:val="00882577"/>
    <w:rsid w:val="00887C05"/>
    <w:rsid w:val="008A052E"/>
    <w:rsid w:val="008A72B0"/>
    <w:rsid w:val="008A734A"/>
    <w:rsid w:val="008B547A"/>
    <w:rsid w:val="008C31C8"/>
    <w:rsid w:val="008D4254"/>
    <w:rsid w:val="008E22CF"/>
    <w:rsid w:val="008F00CC"/>
    <w:rsid w:val="00904526"/>
    <w:rsid w:val="00915520"/>
    <w:rsid w:val="00925588"/>
    <w:rsid w:val="009310F4"/>
    <w:rsid w:val="00931E37"/>
    <w:rsid w:val="0093632E"/>
    <w:rsid w:val="00954AED"/>
    <w:rsid w:val="00987346"/>
    <w:rsid w:val="009A0372"/>
    <w:rsid w:val="009A6CD1"/>
    <w:rsid w:val="009C34B7"/>
    <w:rsid w:val="009C393A"/>
    <w:rsid w:val="009F11FB"/>
    <w:rsid w:val="00A02696"/>
    <w:rsid w:val="00A2373B"/>
    <w:rsid w:val="00A258B1"/>
    <w:rsid w:val="00A3621D"/>
    <w:rsid w:val="00A803A1"/>
    <w:rsid w:val="00A947E4"/>
    <w:rsid w:val="00AB04A6"/>
    <w:rsid w:val="00AE158C"/>
    <w:rsid w:val="00AE47C9"/>
    <w:rsid w:val="00AF626D"/>
    <w:rsid w:val="00B01578"/>
    <w:rsid w:val="00B0280F"/>
    <w:rsid w:val="00B06E00"/>
    <w:rsid w:val="00B32238"/>
    <w:rsid w:val="00B3552C"/>
    <w:rsid w:val="00B460E6"/>
    <w:rsid w:val="00B50416"/>
    <w:rsid w:val="00B74FE3"/>
    <w:rsid w:val="00B805A1"/>
    <w:rsid w:val="00B87604"/>
    <w:rsid w:val="00B95395"/>
    <w:rsid w:val="00BA4FC4"/>
    <w:rsid w:val="00BB354E"/>
    <w:rsid w:val="00BD51A0"/>
    <w:rsid w:val="00BF7504"/>
    <w:rsid w:val="00C010A8"/>
    <w:rsid w:val="00C031CD"/>
    <w:rsid w:val="00C13757"/>
    <w:rsid w:val="00C31200"/>
    <w:rsid w:val="00C34181"/>
    <w:rsid w:val="00C423BE"/>
    <w:rsid w:val="00C552BD"/>
    <w:rsid w:val="00C55BA7"/>
    <w:rsid w:val="00C74A20"/>
    <w:rsid w:val="00C93775"/>
    <w:rsid w:val="00CA5E42"/>
    <w:rsid w:val="00CE7060"/>
    <w:rsid w:val="00CF0C36"/>
    <w:rsid w:val="00D14C61"/>
    <w:rsid w:val="00D23EC4"/>
    <w:rsid w:val="00D246FB"/>
    <w:rsid w:val="00D46FD6"/>
    <w:rsid w:val="00D6680A"/>
    <w:rsid w:val="00D87273"/>
    <w:rsid w:val="00D93FF2"/>
    <w:rsid w:val="00D9572B"/>
    <w:rsid w:val="00DB7A59"/>
    <w:rsid w:val="00DD064E"/>
    <w:rsid w:val="00DD6FD9"/>
    <w:rsid w:val="00E06D5C"/>
    <w:rsid w:val="00E1224A"/>
    <w:rsid w:val="00E22609"/>
    <w:rsid w:val="00E26641"/>
    <w:rsid w:val="00E34952"/>
    <w:rsid w:val="00E57C25"/>
    <w:rsid w:val="00E629F0"/>
    <w:rsid w:val="00EA5CD1"/>
    <w:rsid w:val="00ED3D13"/>
    <w:rsid w:val="00EE0C29"/>
    <w:rsid w:val="00EF61FA"/>
    <w:rsid w:val="00F004BC"/>
    <w:rsid w:val="00F22C20"/>
    <w:rsid w:val="00F24C2A"/>
    <w:rsid w:val="00F2561F"/>
    <w:rsid w:val="00F27400"/>
    <w:rsid w:val="00F6779F"/>
    <w:rsid w:val="00FA6E7C"/>
    <w:rsid w:val="00FB4EA9"/>
    <w:rsid w:val="00FD3110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E73D3"/>
  <w15:chartTrackingRefBased/>
  <w15:docId w15:val="{835CF54C-59E6-4D32-B907-7B0C5953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13025E"/>
    <w:rPr>
      <w:sz w:val="18"/>
      <w:szCs w:val="20"/>
    </w:rPr>
  </w:style>
  <w:style w:type="character" w:customStyle="1" w:styleId="GvdeMetni2Char">
    <w:name w:val="Gövde Metni 2 Char"/>
    <w:basedOn w:val="VarsaylanParagrafYazTipi"/>
    <w:link w:val="GvdeMetni2"/>
    <w:rsid w:val="0013025E"/>
    <w:rPr>
      <w:rFonts w:ascii="Times New Roman" w:eastAsia="Times New Roman" w:hAnsi="Times New Roman" w:cs="Times New Roman"/>
      <w:sz w:val="18"/>
      <w:szCs w:val="20"/>
      <w:lang w:eastAsia="tr-TR"/>
    </w:rPr>
  </w:style>
  <w:style w:type="paragraph" w:styleId="GvdeMetni">
    <w:name w:val="Body Text"/>
    <w:basedOn w:val="Normal"/>
    <w:link w:val="GvdeMetniChar"/>
    <w:rsid w:val="0013025E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13025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3025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1302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3025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770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770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A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77F0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F0C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63C9B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6C54B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C54B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C54B9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E9BB-C5BF-44EB-8CE3-286669B0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Cüneyt Güzeliş</dc:creator>
  <cp:keywords/>
  <dc:description/>
  <cp:lastModifiedBy>admin</cp:lastModifiedBy>
  <cp:revision>5</cp:revision>
  <dcterms:created xsi:type="dcterms:W3CDTF">2026-02-16T08:11:00Z</dcterms:created>
  <dcterms:modified xsi:type="dcterms:W3CDTF">2026-06-02T11:22:00Z</dcterms:modified>
</cp:coreProperties>
</file>